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870F2C"/>
          <w:sz w:val="32"/>
        </w:rPr>
        <w:t>AA FINANCING, INC.</w:t>
      </w:r>
    </w:p>
    <w:p>
      <w:pPr>
        <w:jc w:val="center"/>
      </w:pPr>
      <w:r>
        <w:rPr>
          <w:b/>
          <w:sz w:val="26"/>
        </w:rPr>
        <w:t>GENERAL DOCUMENT PREPARATION CHECKLIST</w:t>
      </w:r>
    </w:p>
    <w:p>
      <w:pPr>
        <w:jc w:val="center"/>
      </w:pPr>
      <w:r>
        <w:rPr>
          <w:i/>
          <w:sz w:val="18"/>
        </w:rPr>
        <w:t>California • Nevada • Applicants residing abroad, including the Philippines</w:t>
      </w:r>
    </w:p>
    <w:p>
      <w:r>
        <w:t>Use this checklist to prepare for a possible later-stage application. Do not submit sensitive documents unless AA Financing requests them through a secure channel and confirms eligibility to proceed.</w:t>
      </w:r>
    </w:p>
    <w:p>
      <w:r>
        <w:rPr>
          <w:b/>
          <w:color w:val="870F2C"/>
          <w:sz w:val="22"/>
        </w:rPr>
        <w:t>Basic information</w:t>
      </w:r>
    </w:p>
    <w:p>
      <w:r>
        <w:t>☐  Full legal name and current contact information</w:t>
      </w:r>
    </w:p>
    <w:p>
      <w:r>
        <w:t>☐  Current residential country, state/province, and address</w:t>
      </w:r>
    </w:p>
    <w:p>
      <w:r>
        <w:t>☐  Employer / school district and job title</w:t>
      </w:r>
    </w:p>
    <w:p>
      <w:r>
        <w:t>☐  Requested loan amount and intended purpose</w:t>
      </w:r>
    </w:p>
    <w:p>
      <w:r>
        <w:rPr>
          <w:b/>
          <w:color w:val="870F2C"/>
          <w:sz w:val="22"/>
        </w:rPr>
        <w:t>Employment and income — only if later requested</w:t>
      </w:r>
    </w:p>
    <w:p>
      <w:r>
        <w:t>☐  Recent proof of employment or employment offer</w:t>
      </w:r>
    </w:p>
    <w:p>
      <w:r>
        <w:t>☐  Recent pay statements or other acceptable proof of income</w:t>
      </w:r>
    </w:p>
    <w:p>
      <w:r>
        <w:t>☐  Additional income information if applicable</w:t>
      </w:r>
    </w:p>
    <w:p>
      <w:r>
        <w:t>☐  Work authorization or visa status information, if relevant and lawfully requested</w:t>
      </w:r>
    </w:p>
    <w:p>
      <w:r>
        <w:rPr>
          <w:b/>
          <w:color w:val="870F2C"/>
          <w:sz w:val="22"/>
        </w:rPr>
        <w:t>Identity and financial documents — do not email</w:t>
      </w:r>
    </w:p>
    <w:p>
      <w:r>
        <w:t>☐  Government-issued identification (only through approved secure collection)</w:t>
      </w:r>
    </w:p>
    <w:p>
      <w:r>
        <w:t>☐  Banking or repayment information (only through approved secure collection)</w:t>
      </w:r>
    </w:p>
    <w:p>
      <w:r>
        <w:t>☐  Additional underwriting documentation requested for the applicable jurisdiction</w:t>
      </w:r>
    </w:p>
    <w:p>
      <w:r>
        <w:rPr>
          <w:b/>
          <w:color w:val="870F2C"/>
          <w:sz w:val="22"/>
        </w:rPr>
        <w:t>Important notes</w:t>
      </w:r>
    </w:p>
    <w:p>
      <w:r>
        <w:t>• Requirements vary by applicant, loan product, and jurisdiction. This is not a list of documents that every borrower must provide.</w:t>
      </w:r>
    </w:p>
    <w:p>
      <w:r>
        <w:t>• A person living in the Philippines or another country is not automatically eligible for a California or Nevada loan.</w:t>
      </w:r>
    </w:p>
    <w:p>
      <w:r>
        <w:t>• AA Financing’s California and Nevada licensing applications are pending. Do not treat this checklist as authorization to originate or offer loans.</w:t>
      </w:r>
    </w:p>
    <w:p>
      <w:r>
        <w:t>• No promissory note, ACH authorization, or credit report authorization should be signed merely to complete this checklist.</w:t>
      </w:r>
    </w:p>
    <w:sectPr w:rsidR="00FC693F" w:rsidRPr="0006063C" w:rsidSect="00034616">
      <w:pgSz w:w="12240" w:h="15840"/>
      <w:pgMar w:top="936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